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highlight w:val="white"/>
          <w:rtl w:val="0"/>
        </w:rPr>
        <w:t xml:space="preserve">Title 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highlight w:val="white"/>
          <w:rtl w:val="0"/>
        </w:rPr>
        <w:t xml:space="preserve">(Times New Roman, 14 pt)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Authorship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vertAlign w:val="superscript"/>
          <w:rtl w:val="0"/>
        </w:rPr>
        <w:t xml:space="preserve">1,2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 (Times New Roman, 10 pt)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Author Affiliation (Times New Roman, 10pt)</w:t>
      </w:r>
    </w:p>
    <w:p w:rsidR="00000000" w:rsidDel="00000000" w:rsidP="00000000" w:rsidRDefault="00000000" w:rsidRPr="00000000" w14:paraId="00000007">
      <w:pPr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*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Correspondence author: Email/ Phone (Times New Roman, 10pt)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Abstract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Times New Roman, 11 pt, double space.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Maximum 500 words. You may also provide up to two figures to support your findings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Keywords: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Times New Roman, 11 pt, double space.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M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aximum 5 keywords.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Acknowledgement: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Times New Roman, 11 pt, double space.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1"/>
        <w:spacing w:after="240" w:before="240" w:line="276" w:lineRule="auto"/>
        <w:rPr>
          <w:rFonts w:ascii="Gulim" w:cs="Gulim" w:eastAsia="Gulim" w:hAnsi="Gulim"/>
          <w:sz w:val="24"/>
          <w:szCs w:val="24"/>
        </w:rPr>
      </w:pPr>
      <w:r w:rsidDel="00000000" w:rsidR="00000000" w:rsidRPr="00000000">
        <w:rPr>
          <w:rFonts w:ascii="Gulim" w:cs="Gulim" w:eastAsia="Gulim" w:hAnsi="Gulim"/>
          <w:sz w:val="24"/>
          <w:szCs w:val="24"/>
          <w:rtl w:val="0"/>
        </w:rPr>
        <w:t xml:space="preserve">Figure 1. Figure’s caption.</w:t>
      </w:r>
    </w:p>
    <w:p w:rsidR="00000000" w:rsidDel="00000000" w:rsidP="00000000" w:rsidRDefault="00000000" w:rsidRPr="00000000" w14:paraId="00000010">
      <w:pPr>
        <w:widowControl w:val="1"/>
        <w:spacing w:after="240" w:before="240" w:line="276" w:lineRule="auto"/>
        <w:rPr>
          <w:rFonts w:ascii="Gulim" w:cs="Gulim" w:eastAsia="Gulim" w:hAnsi="Gulim"/>
          <w:sz w:val="24"/>
          <w:szCs w:val="24"/>
        </w:rPr>
      </w:pPr>
      <w:r w:rsidDel="00000000" w:rsidR="00000000" w:rsidRPr="00000000">
        <w:rPr>
          <w:rFonts w:ascii="Gulim" w:cs="Gulim" w:eastAsia="Gulim" w:hAnsi="Gulim"/>
          <w:sz w:val="24"/>
          <w:szCs w:val="24"/>
          <w:rtl w:val="0"/>
        </w:rPr>
        <w:t xml:space="preserve">Figure 2. Figure’s caption.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ulim" w:cs="Gulim" w:eastAsia="Gulim" w:hAnsi="Gulim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701" w:top="1985" w:left="1701" w:right="170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Gulim"/>
  <w:font w:name="游明朝"/>
  <w:font w:name="游ゴシック Ligh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游明朝" w:cs="游明朝" w:eastAsia="游明朝" w:hAnsi="游明朝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游ゴシック Light" w:cs="游ゴシック Light" w:eastAsia="游ゴシック Light" w:hAnsi="游ゴシック Light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Default" w:customStyle="1">
    <w:name w:val="Default"/>
    <w:rsid w:val="00965A19"/>
    <w:pPr>
      <w:widowControl w:val="0"/>
      <w:autoSpaceDE w:val="0"/>
      <w:autoSpaceDN w:val="0"/>
      <w:adjustRightInd w:val="0"/>
    </w:pPr>
    <w:rPr>
      <w:rFonts w:ascii="Palatino Linotype" w:cs="Palatino Linotype" w:hAnsi="Palatino Linotype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 w:val="1"/>
    <w:rsid w:val="002079EB"/>
    <w:pPr>
      <w:tabs>
        <w:tab w:val="center" w:pos="4252"/>
        <w:tab w:val="right" w:pos="8504"/>
      </w:tabs>
      <w:snapToGrid w:val="0"/>
    </w:pPr>
  </w:style>
  <w:style w:type="character" w:styleId="HeaderChar" w:customStyle="1">
    <w:name w:val="Header Char"/>
    <w:basedOn w:val="DefaultParagraphFont"/>
    <w:link w:val="Header"/>
    <w:uiPriority w:val="99"/>
    <w:rsid w:val="002079EB"/>
  </w:style>
  <w:style w:type="paragraph" w:styleId="Footer">
    <w:name w:val="footer"/>
    <w:basedOn w:val="Normal"/>
    <w:link w:val="FooterChar"/>
    <w:uiPriority w:val="99"/>
    <w:unhideWhenUsed w:val="1"/>
    <w:rsid w:val="002079EB"/>
    <w:pPr>
      <w:tabs>
        <w:tab w:val="center" w:pos="4252"/>
        <w:tab w:val="right" w:pos="8504"/>
      </w:tabs>
      <w:snapToGrid w:val="0"/>
    </w:pPr>
  </w:style>
  <w:style w:type="character" w:styleId="FooterChar" w:customStyle="1">
    <w:name w:val="Footer Char"/>
    <w:basedOn w:val="DefaultParagraphFont"/>
    <w:link w:val="Footer"/>
    <w:uiPriority w:val="99"/>
    <w:rsid w:val="002079EB"/>
  </w:style>
  <w:style w:type="paragraph" w:styleId="IWAAuthornames" w:customStyle="1">
    <w:name w:val="(IWA) Author name(s)"/>
    <w:basedOn w:val="Normal"/>
    <w:next w:val="Normal"/>
    <w:rsid w:val="002B3AE3"/>
    <w:pPr>
      <w:widowControl w:val="1"/>
      <w:suppressLineNumbers w:val="1"/>
      <w:suppressAutoHyphens w:val="1"/>
      <w:overflowPunct w:val="0"/>
      <w:autoSpaceDE w:val="0"/>
      <w:autoSpaceDN w:val="0"/>
      <w:adjustRightInd w:val="0"/>
      <w:spacing w:after="240" w:before="360" w:line="240" w:lineRule="atLeast"/>
      <w:jc w:val="left"/>
      <w:textAlignment w:val="baseline"/>
    </w:pPr>
    <w:rPr>
      <w:rFonts w:ascii="Arial" w:cs="Arial" w:eastAsia="Batang" w:hAnsi="Arial"/>
      <w:b w:val="1"/>
      <w:kern w:val="0"/>
      <w:sz w:val="20"/>
      <w:szCs w:val="20"/>
      <w:lang w:eastAsia="en-US" w:val="en-GB"/>
    </w:rPr>
  </w:style>
  <w:style w:type="paragraph" w:styleId="IWAKeyword" w:customStyle="1">
    <w:name w:val="(IWA) Keyword"/>
    <w:basedOn w:val="Normal"/>
    <w:next w:val="Heading1"/>
    <w:link w:val="IWAKeywordZchn"/>
    <w:rsid w:val="00585A41"/>
    <w:pPr>
      <w:widowControl w:val="1"/>
      <w:suppressLineNumbers w:val="1"/>
      <w:suppressAutoHyphens w:val="1"/>
      <w:overflowPunct w:val="0"/>
      <w:autoSpaceDE w:val="0"/>
      <w:autoSpaceDN w:val="0"/>
      <w:adjustRightInd w:val="0"/>
      <w:spacing w:after="120" w:before="360" w:line="220" w:lineRule="atLeast"/>
      <w:jc w:val="left"/>
      <w:textAlignment w:val="baseline"/>
    </w:pPr>
    <w:rPr>
      <w:rFonts w:ascii="Arial" w:cs="Arial" w:eastAsia="Batang" w:hAnsi="Arial"/>
      <w:kern w:val="0"/>
      <w:sz w:val="18"/>
      <w:szCs w:val="18"/>
      <w:lang w:eastAsia="en-US" w:val="en-GB"/>
    </w:rPr>
  </w:style>
  <w:style w:type="character" w:styleId="IWAKeywordZchn" w:customStyle="1">
    <w:name w:val="(IWA) Keyword Zchn"/>
    <w:link w:val="IWAKeyword"/>
    <w:rsid w:val="00585A41"/>
    <w:rPr>
      <w:rFonts w:ascii="Arial" w:cs="Arial" w:eastAsia="Batang" w:hAnsi="Arial"/>
      <w:kern w:val="0"/>
      <w:sz w:val="18"/>
      <w:szCs w:val="18"/>
      <w:lang w:eastAsia="en-US" w:val="en-GB"/>
    </w:rPr>
  </w:style>
  <w:style w:type="character" w:styleId="Heading1Char" w:customStyle="1">
    <w:name w:val="Heading 1 Char"/>
    <w:basedOn w:val="DefaultParagraphFont"/>
    <w:link w:val="Heading1"/>
    <w:uiPriority w:val="9"/>
    <w:rsid w:val="00585A41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NormalWeb">
    <w:name w:val="Normal (Web)"/>
    <w:basedOn w:val="Normal"/>
    <w:uiPriority w:val="99"/>
    <w:unhideWhenUsed w:val="1"/>
    <w:rsid w:val="00A151ED"/>
    <w:pPr>
      <w:widowControl w:val="1"/>
      <w:spacing w:after="100" w:afterAutospacing="1" w:before="100" w:beforeAutospacing="1"/>
      <w:jc w:val="left"/>
    </w:pPr>
    <w:rPr>
      <w:rFonts w:ascii="Gulim" w:cs="Gulim" w:eastAsia="Gulim" w:hAnsi="Gulim"/>
      <w:kern w:val="0"/>
      <w:sz w:val="24"/>
      <w:szCs w:val="24"/>
      <w:lang w:eastAsia="ko-KR"/>
    </w:rPr>
  </w:style>
  <w:style w:type="character" w:styleId="Hyperlink">
    <w:name w:val="Hyperlink"/>
    <w:basedOn w:val="DefaultParagraphFont"/>
    <w:uiPriority w:val="99"/>
    <w:unhideWhenUsed w:val="1"/>
    <w:rsid w:val="009E1B96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ESwVqNi0jRQrnhjyZgfTCHUCvw==">CgMxLjA4AHIhMWRiV1J2S2FkUGkzekZiUjJ5ZEhveGtqUks5dFNaZTd1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2025-12-08T02:58:00Z</dcterms:created>
  <dc:creator>chang youngcheol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4525bb7f799550e2cd4016496c1856f6c19f8191ea0819b0edc937f35567ad55</vt:lpwstr>
  </property>
</Properties>
</file>